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tbl>
      <w:tblPr>
        <w:tblStyle w:val="a3"/>
        <w:tblpPr w:leftFromText="180" w:rightFromText="180" w:vertAnchor="page" w:horzAnchor="margin" w:tblpY="3181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717"/>
        <w:gridCol w:w="2942"/>
        <w:gridCol w:w="1637"/>
        <w:gridCol w:w="1637"/>
        <w:gridCol w:w="1637"/>
      </w:tblGrid>
      <w:tr w:rsidR="009504F2" w:rsidTr="00917605">
        <w:trPr>
          <w:trHeight w:val="415"/>
        </w:trPr>
        <w:tc>
          <w:tcPr>
            <w:tcW w:w="1717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>Подраздел</w:t>
            </w:r>
          </w:p>
        </w:tc>
        <w:tc>
          <w:tcPr>
            <w:tcW w:w="2942" w:type="dxa"/>
            <w:shd w:val="clear" w:color="auto" w:fill="FFCCFF"/>
          </w:tcPr>
          <w:p w:rsidR="00097FF5" w:rsidRPr="009504F2" w:rsidRDefault="00097FF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91760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2020</w:t>
            </w:r>
            <w:r w:rsidR="00097FF5"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91760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2021</w:t>
            </w:r>
            <w:r w:rsidR="00097FF5"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37" w:type="dxa"/>
            <w:shd w:val="clear" w:color="auto" w:fill="FFCCFF"/>
          </w:tcPr>
          <w:p w:rsidR="00097FF5" w:rsidRPr="009504F2" w:rsidRDefault="00917605" w:rsidP="009504F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2022</w:t>
            </w:r>
            <w:r w:rsidR="00097FF5" w:rsidRPr="009504F2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год</w:t>
            </w:r>
          </w:p>
        </w:tc>
      </w:tr>
      <w:tr w:rsidR="00917605" w:rsidTr="00917605">
        <w:trPr>
          <w:trHeight w:val="562"/>
        </w:trPr>
        <w:tc>
          <w:tcPr>
            <w:tcW w:w="1717" w:type="dxa"/>
            <w:shd w:val="clear" w:color="auto" w:fill="FFCCFF"/>
          </w:tcPr>
          <w:p w:rsidR="00917605" w:rsidRDefault="00917605" w:rsidP="009504F2">
            <w:pPr>
              <w:jc w:val="center"/>
            </w:pPr>
          </w:p>
        </w:tc>
        <w:tc>
          <w:tcPr>
            <w:tcW w:w="2942" w:type="dxa"/>
            <w:shd w:val="clear" w:color="auto" w:fill="CCECFF"/>
            <w:vAlign w:val="center"/>
          </w:tcPr>
          <w:p w:rsidR="00917605" w:rsidRPr="00EA43C3" w:rsidRDefault="00917605" w:rsidP="00EA43C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A43C3">
              <w:rPr>
                <w:rFonts w:ascii="Liberation Serif" w:hAnsi="Liberation Serif" w:cs="Liberation Serif"/>
                <w:b/>
                <w:sz w:val="28"/>
                <w:szCs w:val="28"/>
              </w:rPr>
              <w:t>всего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1 420 722,8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1 192 810,5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1 193 094,6</w:t>
            </w:r>
          </w:p>
        </w:tc>
      </w:tr>
      <w:tr w:rsidR="00917605" w:rsidTr="00917605"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0100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188 367,7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137 375,2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136 596,4</w:t>
            </w:r>
          </w:p>
        </w:tc>
      </w:tr>
      <w:tr w:rsidR="00917605" w:rsidTr="00917605"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0200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Национальная оборона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1 599,4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1 604,9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1 702,0</w:t>
            </w:r>
          </w:p>
        </w:tc>
      </w:tr>
      <w:tr w:rsidR="00917605" w:rsidTr="00917605"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0300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16 363,0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16 742,2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16 710,2</w:t>
            </w:r>
          </w:p>
        </w:tc>
      </w:tr>
      <w:tr w:rsidR="00917605" w:rsidTr="00917605"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0400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113 942,4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85 117,1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85 114,7</w:t>
            </w:r>
          </w:p>
        </w:tc>
      </w:tr>
      <w:tr w:rsidR="00917605" w:rsidTr="00917605"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0500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Жилищно - коммунальное</w:t>
            </w: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хозяйство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159 510,9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84 686,5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63 088,0</w:t>
            </w:r>
          </w:p>
        </w:tc>
      </w:tr>
      <w:tr w:rsidR="00917605" w:rsidTr="00917605"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0600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7 509,0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3 876,4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3 876,4</w:t>
            </w:r>
          </w:p>
        </w:tc>
      </w:tr>
      <w:tr w:rsidR="00917605" w:rsidTr="00917605"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0700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706 288,4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658 812,1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683 226,6</w:t>
            </w:r>
          </w:p>
        </w:tc>
      </w:tr>
      <w:tr w:rsidR="00917605" w:rsidTr="00917605"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0800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103 530,0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87 719,1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86 774,7</w:t>
            </w:r>
          </w:p>
        </w:tc>
      </w:tr>
      <w:tr w:rsidR="00917605" w:rsidTr="00917605"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10000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97 552,0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100 985,2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101 003,3</w:t>
            </w:r>
          </w:p>
        </w:tc>
      </w:tr>
      <w:tr w:rsidR="00917605" w:rsidTr="00917605"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1100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Физическая культура</w:t>
            </w: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и спорт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24 777,0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14 608,8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13 719,3</w:t>
            </w:r>
          </w:p>
        </w:tc>
      </w:tr>
      <w:tr w:rsidR="00917605" w:rsidTr="00917605"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tabs>
                <w:tab w:val="center" w:pos="849"/>
                <w:tab w:val="left" w:pos="1500"/>
              </w:tabs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1200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1 258,0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1 258,0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1 258,0</w:t>
            </w:r>
          </w:p>
        </w:tc>
      </w:tr>
      <w:tr w:rsidR="00917605" w:rsidTr="00917605">
        <w:trPr>
          <w:trHeight w:val="1415"/>
        </w:trPr>
        <w:tc>
          <w:tcPr>
            <w:tcW w:w="1717" w:type="dxa"/>
            <w:shd w:val="clear" w:color="auto" w:fill="FFC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1300</w:t>
            </w:r>
          </w:p>
        </w:tc>
        <w:tc>
          <w:tcPr>
            <w:tcW w:w="2942" w:type="dxa"/>
            <w:shd w:val="clear" w:color="auto" w:fill="CCECFF"/>
          </w:tcPr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</w:p>
          <w:p w:rsidR="00917605" w:rsidRPr="009504F2" w:rsidRDefault="00917605" w:rsidP="009504F2">
            <w:pPr>
              <w:jc w:val="center"/>
              <w:rPr>
                <w:rFonts w:ascii="Liberation Serif" w:hAnsi="Liberation Serif" w:cs="Liberation Serif"/>
                <w:color w:val="auto"/>
                <w:sz w:val="28"/>
                <w:szCs w:val="28"/>
              </w:rPr>
            </w:pPr>
            <w:r w:rsidRPr="009504F2">
              <w:rPr>
                <w:rFonts w:ascii="Liberation Serif" w:hAnsi="Liberation Serif" w:cs="Liberation Serif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25,0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25,0</w:t>
            </w:r>
          </w:p>
        </w:tc>
        <w:tc>
          <w:tcPr>
            <w:tcW w:w="1637" w:type="dxa"/>
            <w:shd w:val="clear" w:color="auto" w:fill="CCECFF"/>
          </w:tcPr>
          <w:p w:rsidR="00917605" w:rsidRPr="00917605" w:rsidRDefault="00917605">
            <w:pPr>
              <w:jc w:val="center"/>
              <w:rPr>
                <w:rFonts w:ascii="Liberation Serif" w:hAnsi="Liberation Serif" w:cs="Calibri"/>
                <w:b/>
                <w:bCs/>
                <w:sz w:val="28"/>
                <w:szCs w:val="28"/>
              </w:rPr>
            </w:pPr>
            <w:r w:rsidRPr="00917605">
              <w:rPr>
                <w:rFonts w:ascii="Liberation Serif" w:hAnsi="Liberation Serif" w:cs="Calibri"/>
                <w:b/>
                <w:bCs/>
                <w:sz w:val="28"/>
                <w:szCs w:val="28"/>
              </w:rPr>
              <w:t>25,0</w:t>
            </w:r>
          </w:p>
        </w:tc>
      </w:tr>
    </w:tbl>
    <w:p w:rsidR="009504F2" w:rsidRDefault="009504F2" w:rsidP="009504F2">
      <w:pPr>
        <w:spacing w:line="240" w:lineRule="auto"/>
        <w:jc w:val="center"/>
        <w:outlineLvl w:val="0"/>
        <w:rPr>
          <w:rFonts w:ascii="Liberation Serif" w:hAnsi="Liberation Serif" w:cs="Liberation Serif"/>
          <w:b/>
          <w:color w:val="0000FF"/>
          <w:spacing w:val="2"/>
          <w:sz w:val="40"/>
          <w:szCs w:val="40"/>
        </w:rPr>
      </w:pPr>
      <w:r w:rsidRPr="009504F2">
        <w:rPr>
          <w:rFonts w:ascii="Liberation Serif" w:hAnsi="Liberation Serif" w:cs="Liberation Serif"/>
          <w:b/>
          <w:noProof/>
          <w:color w:val="0000FF"/>
          <w:spacing w:val="2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34ED3" wp14:editId="39E3D99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46800" cy="1511300"/>
                <wp:effectExtent l="0" t="0" r="2540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511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F2" w:rsidRDefault="009504F2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Сведения о расходах бюджета Каменского городского округа </w:t>
                            </w:r>
                          </w:p>
                          <w:p w:rsidR="009504F2" w:rsidRPr="00D53392" w:rsidRDefault="00A16ADE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н</w:t>
                            </w:r>
                            <w:r w:rsidR="00F23D87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а </w:t>
                            </w:r>
                            <w:r w:rsidR="00917605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2020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504F2"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год</w:t>
                            </w:r>
                          </w:p>
                          <w:p w:rsidR="009504F2" w:rsidRPr="00D53392" w:rsidRDefault="00917605" w:rsidP="009504F2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и плановый период 2021</w:t>
                            </w:r>
                            <w:r w:rsidR="00EA43C3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,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2022</w:t>
                            </w:r>
                            <w:r w:rsidR="009504F2"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годов</w:t>
                            </w:r>
                            <w:r w:rsidR="00F23D87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9504F2" w:rsidRPr="00D53392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504F2" w:rsidRPr="00EA43C3">
                              <w:rPr>
                                <w:rFonts w:ascii="Liberation Serif" w:hAnsi="Liberation Serif" w:cs="Liberation Serif"/>
                                <w:b/>
                                <w:color w:val="0000FF"/>
                                <w:spacing w:val="2"/>
                                <w:sz w:val="36"/>
                                <w:szCs w:val="36"/>
                              </w:rPr>
                              <w:t>в тыс. руб.</w:t>
                            </w:r>
                          </w:p>
                          <w:p w:rsidR="009504F2" w:rsidRDefault="009504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84pt;height:11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" fillcolor="#b2a1c7 [1943]">
                <v:fill color2="#d6e2f0 [756]" colors="0 #b3a2c7;.5 #c2d1ed;1 #e1e8f5" focus="100%" type="gradient">
                  <o:fill v:ext="view" type="gradientUnscaled"/>
                </v:fill>
                <v:textbox>
                  <w:txbxContent>
                    <w:p w:rsidR="009504F2" w:rsidRDefault="009504F2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Сведения о расходах бюджета Каменского городского округа </w:t>
                      </w:r>
                    </w:p>
                    <w:p w:rsidR="009504F2" w:rsidRPr="00D53392" w:rsidRDefault="00A16ADE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н</w:t>
                      </w:r>
                      <w:r w:rsidR="00F23D87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а </w:t>
                      </w:r>
                      <w:r w:rsidR="00917605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>2020</w:t>
                      </w: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</w:t>
                      </w:r>
                      <w:r w:rsidR="009504F2"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>год</w:t>
                      </w:r>
                    </w:p>
                    <w:p w:rsidR="009504F2" w:rsidRPr="00D53392" w:rsidRDefault="00917605" w:rsidP="009504F2">
                      <w:pPr>
                        <w:spacing w:line="240" w:lineRule="auto"/>
                        <w:jc w:val="center"/>
                        <w:outlineLvl w:val="0"/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и плановый период 2021</w:t>
                      </w:r>
                      <w:r w:rsidR="00EA43C3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>,</w:t>
                      </w:r>
                      <w:r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2022</w:t>
                      </w:r>
                      <w:r w:rsidR="009504F2"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годов</w:t>
                      </w:r>
                      <w:r w:rsidR="00F23D87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 </w:t>
                      </w:r>
                      <w:r w:rsidR="009504F2" w:rsidRPr="00D53392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40"/>
                          <w:szCs w:val="40"/>
                        </w:rPr>
                        <w:t xml:space="preserve"> </w:t>
                      </w:r>
                      <w:r w:rsidR="009504F2" w:rsidRPr="00EA43C3">
                        <w:rPr>
                          <w:rFonts w:ascii="Liberation Serif" w:hAnsi="Liberation Serif" w:cs="Liberation Serif"/>
                          <w:b/>
                          <w:color w:val="0000FF"/>
                          <w:spacing w:val="2"/>
                          <w:sz w:val="36"/>
                          <w:szCs w:val="36"/>
                        </w:rPr>
                        <w:t>в тыс. руб.</w:t>
                      </w:r>
                    </w:p>
                    <w:p w:rsidR="009504F2" w:rsidRDefault="009504F2"/>
                  </w:txbxContent>
                </v:textbox>
              </v:shape>
            </w:pict>
          </mc:Fallback>
        </mc:AlternateContent>
      </w:r>
    </w:p>
    <w:sectPr w:rsidR="009504F2" w:rsidSect="009504F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C6"/>
    <w:rsid w:val="00097FF5"/>
    <w:rsid w:val="006A68C6"/>
    <w:rsid w:val="00917605"/>
    <w:rsid w:val="009504F2"/>
    <w:rsid w:val="00A16ADE"/>
    <w:rsid w:val="00B42D5E"/>
    <w:rsid w:val="00EA43C3"/>
    <w:rsid w:val="00F2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2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97F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04F2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F2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97F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04F2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Пользователь Windows</cp:lastModifiedBy>
  <cp:revision>5</cp:revision>
  <dcterms:created xsi:type="dcterms:W3CDTF">2019-08-26T11:08:00Z</dcterms:created>
  <dcterms:modified xsi:type="dcterms:W3CDTF">2020-08-11T12:17:00Z</dcterms:modified>
</cp:coreProperties>
</file>